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C8" w:rsidRDefault="003E7CC8" w:rsidP="00D824F8">
      <w:pPr>
        <w:tabs>
          <w:tab w:val="left" w:pos="426"/>
          <w:tab w:val="left" w:pos="2410"/>
          <w:tab w:val="left" w:pos="2977"/>
          <w:tab w:val="left" w:pos="4111"/>
          <w:tab w:val="left" w:pos="4678"/>
          <w:tab w:val="left" w:pos="5812"/>
        </w:tabs>
        <w:autoSpaceDE w:val="0"/>
        <w:autoSpaceDN w:val="0"/>
        <w:adjustRightInd w:val="0"/>
        <w:spacing w:after="0" w:line="360" w:lineRule="auto"/>
        <w:jc w:val="both"/>
        <w:rPr>
          <w:rFonts w:ascii="Times New Roman" w:hAnsi="Times New Roman" w:cs="Times New Roman"/>
          <w:sz w:val="24"/>
          <w:szCs w:val="24"/>
        </w:rPr>
      </w:pPr>
    </w:p>
    <w:p w:rsidR="003E7CC8" w:rsidRPr="003E7CC8" w:rsidRDefault="003E7CC8" w:rsidP="003E7CC8">
      <w:pPr>
        <w:spacing w:line="360" w:lineRule="auto"/>
        <w:jc w:val="center"/>
        <w:rPr>
          <w:rFonts w:ascii="Times New Roman" w:hAnsi="Times New Roman" w:cs="Times New Roman"/>
          <w:b/>
          <w:bCs/>
          <w:sz w:val="40"/>
          <w:szCs w:val="40"/>
        </w:rPr>
      </w:pPr>
      <w:r w:rsidRPr="003E7CC8">
        <w:rPr>
          <w:rFonts w:ascii="Times New Roman" w:hAnsi="Times New Roman" w:cs="Times New Roman"/>
          <w:b/>
          <w:bCs/>
          <w:sz w:val="40"/>
          <w:szCs w:val="40"/>
        </w:rPr>
        <w:t>Introduction Générale</w:t>
      </w:r>
    </w:p>
    <w:p w:rsidR="00D13E6E" w:rsidRPr="003D0FC0" w:rsidRDefault="003E7CC8" w:rsidP="007152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3E6E" w:rsidRPr="003D0FC0">
        <w:rPr>
          <w:rFonts w:ascii="Times New Roman" w:hAnsi="Times New Roman" w:cs="Times New Roman"/>
          <w:sz w:val="24"/>
          <w:szCs w:val="24"/>
        </w:rPr>
        <w:t>Le verre, matériau homogène et isotrope, présente des propriétés intrinsèques uniques dans le domaine de l'optique. Le verre est homogène à des échelles de longueur bien inférieures à celles des longueurs d'onde du visible. Il ne contient aucune imperfection pouvant entraîner une réfraction ou une réflexion interne de la lumière incidente.</w:t>
      </w:r>
    </w:p>
    <w:p w:rsidR="00696733" w:rsidRPr="003D0FC0" w:rsidRDefault="00D13E6E" w:rsidP="009D7C8F">
      <w:pPr>
        <w:autoSpaceDE w:val="0"/>
        <w:autoSpaceDN w:val="0"/>
        <w:adjustRightInd w:val="0"/>
        <w:spacing w:after="0" w:line="360" w:lineRule="auto"/>
        <w:jc w:val="both"/>
        <w:rPr>
          <w:rFonts w:ascii="Times New Roman" w:hAnsi="Times New Roman" w:cs="Times New Roman"/>
          <w:sz w:val="24"/>
          <w:szCs w:val="24"/>
        </w:rPr>
      </w:pPr>
      <w:r w:rsidRPr="003D0FC0">
        <w:rPr>
          <w:rFonts w:ascii="Times New Roman" w:hAnsi="Times New Roman" w:cs="Times New Roman"/>
          <w:sz w:val="24"/>
          <w:szCs w:val="24"/>
        </w:rPr>
        <w:t>Les verres d'oxydes et quelques verres fluorés sont retenus pour la plupart des applications optiques dans le domaine du visible.. Les verres d'oxydes minéraux ont une dureté supérieure aux aciers usuels.</w:t>
      </w:r>
    </w:p>
    <w:p w:rsidR="000712C5" w:rsidRDefault="0079264C" w:rsidP="00F019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6733" w:rsidRPr="003D0FC0">
        <w:rPr>
          <w:rFonts w:ascii="Times New Roman" w:hAnsi="Times New Roman" w:cs="Times New Roman"/>
          <w:sz w:val="24"/>
          <w:szCs w:val="24"/>
        </w:rPr>
        <w:t xml:space="preserve">La science et la technologie du verre ont connu </w:t>
      </w:r>
      <w:r w:rsidR="00F01908" w:rsidRPr="003D0FC0">
        <w:rPr>
          <w:rFonts w:ascii="Times New Roman" w:hAnsi="Times New Roman" w:cs="Times New Roman"/>
          <w:sz w:val="24"/>
          <w:szCs w:val="24"/>
        </w:rPr>
        <w:t>un</w:t>
      </w:r>
      <w:r w:rsidR="00696733" w:rsidRPr="003D0FC0">
        <w:rPr>
          <w:rFonts w:ascii="Times New Roman" w:hAnsi="Times New Roman" w:cs="Times New Roman"/>
          <w:sz w:val="24"/>
          <w:szCs w:val="24"/>
        </w:rPr>
        <w:t xml:space="preserve"> </w:t>
      </w:r>
      <w:r w:rsidR="009F11FE" w:rsidRPr="003D0FC0">
        <w:rPr>
          <w:rFonts w:ascii="Times New Roman" w:hAnsi="Times New Roman" w:cs="Times New Roman"/>
          <w:sz w:val="24"/>
          <w:szCs w:val="24"/>
        </w:rPr>
        <w:t>développement</w:t>
      </w:r>
      <w:r w:rsidR="00696733" w:rsidRPr="003D0FC0">
        <w:rPr>
          <w:rFonts w:ascii="Times New Roman" w:hAnsi="Times New Roman" w:cs="Times New Roman"/>
          <w:sz w:val="24"/>
          <w:szCs w:val="24"/>
        </w:rPr>
        <w:t xml:space="preserve"> </w:t>
      </w:r>
      <w:r w:rsidR="009F11FE" w:rsidRPr="003D0FC0">
        <w:rPr>
          <w:rFonts w:ascii="Times New Roman" w:hAnsi="Times New Roman" w:cs="Times New Roman"/>
          <w:sz w:val="24"/>
          <w:szCs w:val="24"/>
        </w:rPr>
        <w:t>très</w:t>
      </w:r>
      <w:r w:rsidR="00696733" w:rsidRPr="003D0FC0">
        <w:rPr>
          <w:rFonts w:ascii="Times New Roman" w:hAnsi="Times New Roman" w:cs="Times New Roman"/>
          <w:sz w:val="24"/>
          <w:szCs w:val="24"/>
        </w:rPr>
        <w:t xml:space="preserve"> significatif dans les </w:t>
      </w:r>
      <w:r w:rsidR="009F11FE" w:rsidRPr="003D0FC0">
        <w:rPr>
          <w:rFonts w:ascii="Times New Roman" w:hAnsi="Times New Roman" w:cs="Times New Roman"/>
          <w:sz w:val="24"/>
          <w:szCs w:val="24"/>
        </w:rPr>
        <w:t>années</w:t>
      </w:r>
      <w:r w:rsidR="00F01908">
        <w:rPr>
          <w:rFonts w:ascii="Times New Roman" w:hAnsi="Times New Roman" w:cs="Times New Roman"/>
          <w:sz w:val="24"/>
          <w:szCs w:val="24"/>
        </w:rPr>
        <w:t xml:space="preserve"> 60</w:t>
      </w:r>
      <w:r w:rsidR="00E33359" w:rsidRPr="003D0FC0">
        <w:rPr>
          <w:rFonts w:ascii="Times New Roman" w:hAnsi="Times New Roman" w:cs="Times New Roman"/>
          <w:sz w:val="24"/>
          <w:szCs w:val="24"/>
        </w:rPr>
        <w:t xml:space="preserve"> qu</w:t>
      </w:r>
      <w:r w:rsidR="00F01908">
        <w:rPr>
          <w:rFonts w:ascii="Times New Roman" w:hAnsi="Times New Roman" w:cs="Times New Roman"/>
          <w:sz w:val="24"/>
          <w:szCs w:val="24"/>
        </w:rPr>
        <w:t>i</w:t>
      </w:r>
      <w:r w:rsidR="00E33359" w:rsidRPr="003D0FC0">
        <w:rPr>
          <w:rFonts w:ascii="Times New Roman" w:hAnsi="Times New Roman" w:cs="Times New Roman"/>
          <w:sz w:val="24"/>
          <w:szCs w:val="24"/>
        </w:rPr>
        <w:t xml:space="preserve"> ont pu </w:t>
      </w:r>
      <w:r w:rsidR="009F11FE" w:rsidRPr="003D0FC0">
        <w:rPr>
          <w:rFonts w:ascii="Times New Roman" w:hAnsi="Times New Roman" w:cs="Times New Roman"/>
          <w:sz w:val="24"/>
          <w:szCs w:val="24"/>
        </w:rPr>
        <w:t>être</w:t>
      </w:r>
      <w:r w:rsidR="00E33359" w:rsidRPr="003D0FC0">
        <w:rPr>
          <w:rFonts w:ascii="Times New Roman" w:hAnsi="Times New Roman" w:cs="Times New Roman"/>
          <w:sz w:val="24"/>
          <w:szCs w:val="24"/>
        </w:rPr>
        <w:t xml:space="preserve"> </w:t>
      </w:r>
      <w:r w:rsidR="009F11FE" w:rsidRPr="003D0FC0">
        <w:rPr>
          <w:rFonts w:ascii="Times New Roman" w:hAnsi="Times New Roman" w:cs="Times New Roman"/>
          <w:sz w:val="24"/>
          <w:szCs w:val="24"/>
        </w:rPr>
        <w:t>qualifiées</w:t>
      </w:r>
      <w:r w:rsidR="00E33359" w:rsidRPr="003D0FC0">
        <w:rPr>
          <w:rFonts w:ascii="Times New Roman" w:hAnsi="Times New Roman" w:cs="Times New Roman"/>
          <w:sz w:val="24"/>
          <w:szCs w:val="24"/>
        </w:rPr>
        <w:t xml:space="preserve"> (d’âge d’or) de la recherche </w:t>
      </w:r>
      <w:r w:rsidR="009806FF" w:rsidRPr="003D0FC0">
        <w:rPr>
          <w:rFonts w:ascii="Times New Roman" w:hAnsi="Times New Roman" w:cs="Times New Roman"/>
          <w:sz w:val="24"/>
          <w:szCs w:val="24"/>
        </w:rPr>
        <w:t>verrière.</w:t>
      </w:r>
      <w:r w:rsidR="00F01908">
        <w:rPr>
          <w:rFonts w:ascii="Times New Roman" w:hAnsi="Times New Roman" w:cs="Times New Roman"/>
          <w:sz w:val="24"/>
          <w:szCs w:val="24"/>
        </w:rPr>
        <w:t xml:space="preserve"> </w:t>
      </w:r>
      <w:r w:rsidR="00E33359" w:rsidRPr="003D0FC0">
        <w:rPr>
          <w:rFonts w:ascii="Times New Roman" w:hAnsi="Times New Roman" w:cs="Times New Roman"/>
          <w:sz w:val="24"/>
          <w:szCs w:val="24"/>
        </w:rPr>
        <w:t xml:space="preserve">On a assiste alors a une croissance </w:t>
      </w:r>
      <w:r w:rsidR="009F11FE" w:rsidRPr="003D0FC0">
        <w:rPr>
          <w:rFonts w:ascii="Times New Roman" w:hAnsi="Times New Roman" w:cs="Times New Roman"/>
          <w:sz w:val="24"/>
          <w:szCs w:val="24"/>
        </w:rPr>
        <w:t>véritablement</w:t>
      </w:r>
      <w:r w:rsidR="00E33359" w:rsidRPr="003D0FC0">
        <w:rPr>
          <w:rFonts w:ascii="Times New Roman" w:hAnsi="Times New Roman" w:cs="Times New Roman"/>
          <w:sz w:val="24"/>
          <w:szCs w:val="24"/>
        </w:rPr>
        <w:t xml:space="preserve"> explosive  </w:t>
      </w:r>
      <w:r w:rsidR="007778C1" w:rsidRPr="003D0FC0">
        <w:rPr>
          <w:rFonts w:ascii="Times New Roman" w:hAnsi="Times New Roman" w:cs="Times New Roman"/>
          <w:sz w:val="24"/>
          <w:szCs w:val="24"/>
        </w:rPr>
        <w:t xml:space="preserve">de nos connaissances dans ce domaine </w:t>
      </w:r>
      <w:r w:rsidR="00104813" w:rsidRPr="003D0FC0">
        <w:rPr>
          <w:rFonts w:ascii="Times New Roman" w:hAnsi="Times New Roman" w:cs="Times New Roman"/>
          <w:sz w:val="24"/>
          <w:szCs w:val="24"/>
        </w:rPr>
        <w:t xml:space="preserve"> </w:t>
      </w:r>
      <w:r w:rsidR="007778C1" w:rsidRPr="003D0FC0">
        <w:rPr>
          <w:rFonts w:ascii="Times New Roman" w:hAnsi="Times New Roman" w:cs="Times New Roman"/>
          <w:sz w:val="24"/>
          <w:szCs w:val="24"/>
        </w:rPr>
        <w:t xml:space="preserve">comparable </w:t>
      </w:r>
      <w:r w:rsidR="005C35C8" w:rsidRPr="003D0FC0">
        <w:rPr>
          <w:rFonts w:ascii="Times New Roman" w:hAnsi="Times New Roman" w:cs="Times New Roman"/>
          <w:sz w:val="24"/>
          <w:szCs w:val="24"/>
        </w:rPr>
        <w:t xml:space="preserve">a celle qu’a connue la métallurgie quelques décennies </w:t>
      </w:r>
      <w:r w:rsidR="009F11FE" w:rsidRPr="003D0FC0">
        <w:rPr>
          <w:rFonts w:ascii="Times New Roman" w:hAnsi="Times New Roman" w:cs="Times New Roman"/>
          <w:sz w:val="24"/>
          <w:szCs w:val="24"/>
        </w:rPr>
        <w:t xml:space="preserve">auparavant, l’application </w:t>
      </w:r>
      <w:r w:rsidR="005C35C8" w:rsidRPr="003D0FC0">
        <w:rPr>
          <w:rFonts w:ascii="Times New Roman" w:hAnsi="Times New Roman" w:cs="Times New Roman"/>
          <w:sz w:val="24"/>
          <w:szCs w:val="24"/>
        </w:rPr>
        <w:t xml:space="preserve"> </w:t>
      </w:r>
      <w:r w:rsidR="009F11FE" w:rsidRPr="003D0FC0">
        <w:rPr>
          <w:rFonts w:ascii="Times New Roman" w:hAnsi="Times New Roman" w:cs="Times New Roman"/>
          <w:sz w:val="24"/>
          <w:szCs w:val="24"/>
        </w:rPr>
        <w:t xml:space="preserve">systématique des méthodes physico-chimiques les plus diverses a conduit a </w:t>
      </w:r>
      <w:r w:rsidR="00B409D9" w:rsidRPr="003D0FC0">
        <w:rPr>
          <w:rFonts w:ascii="Times New Roman" w:hAnsi="Times New Roman" w:cs="Times New Roman"/>
          <w:sz w:val="24"/>
          <w:szCs w:val="24"/>
        </w:rPr>
        <w:t>un matériau</w:t>
      </w:r>
      <w:r w:rsidR="009F11FE" w:rsidRPr="003D0FC0">
        <w:rPr>
          <w:rFonts w:ascii="Times New Roman" w:hAnsi="Times New Roman" w:cs="Times New Roman"/>
          <w:sz w:val="24"/>
          <w:szCs w:val="24"/>
        </w:rPr>
        <w:t xml:space="preserve"> cristallins deviennent ici inopérantes et doivent être remplacées par  </w:t>
      </w:r>
      <w:r w:rsidR="003D0FC0" w:rsidRPr="003D0FC0">
        <w:rPr>
          <w:rFonts w:ascii="Times New Roman" w:hAnsi="Times New Roman" w:cs="Times New Roman"/>
          <w:sz w:val="24"/>
          <w:szCs w:val="24"/>
        </w:rPr>
        <w:t xml:space="preserve">des approches statistiques a la fois moins descriptives et d’un maniement plus lourd. </w:t>
      </w:r>
      <w:r w:rsidR="009F11FE" w:rsidRPr="003D0FC0">
        <w:rPr>
          <w:rFonts w:ascii="Times New Roman" w:hAnsi="Times New Roman" w:cs="Times New Roman"/>
          <w:sz w:val="24"/>
          <w:szCs w:val="24"/>
        </w:rPr>
        <w:t xml:space="preserve">  </w:t>
      </w:r>
      <w:r w:rsidR="005C35C8" w:rsidRPr="003D0FC0">
        <w:rPr>
          <w:rFonts w:ascii="Times New Roman" w:hAnsi="Times New Roman" w:cs="Times New Roman"/>
          <w:sz w:val="24"/>
          <w:szCs w:val="24"/>
        </w:rPr>
        <w:t xml:space="preserve"> </w:t>
      </w:r>
    </w:p>
    <w:p w:rsidR="00F856B5" w:rsidRDefault="0079264C" w:rsidP="00F856B5">
      <w:pPr>
        <w:pStyle w:val="Default"/>
        <w:spacing w:after="200" w:line="360" w:lineRule="auto"/>
        <w:jc w:val="both"/>
      </w:pPr>
      <w:r>
        <w:t xml:space="preserve">         </w:t>
      </w:r>
      <w:r w:rsidR="003E7CC8">
        <w:t xml:space="preserve"> </w:t>
      </w:r>
      <w:r w:rsidR="00B409D9" w:rsidRPr="00BD38FF">
        <w:t>Les verres a base d’oxydes antimoine</w:t>
      </w:r>
      <w:r w:rsidR="00F856B5">
        <w:t xml:space="preserve"> ont la particularité de</w:t>
      </w:r>
      <w:r w:rsidR="00B409D9" w:rsidRPr="00BD38FF">
        <w:t xml:space="preserve"> transparen</w:t>
      </w:r>
      <w:r w:rsidR="00F856B5">
        <w:t>ce</w:t>
      </w:r>
      <w:r w:rsidR="00B409D9" w:rsidRPr="00BD38FF">
        <w:t xml:space="preserve"> dans l’infrarouge </w:t>
      </w:r>
      <w:r w:rsidR="00BD38FF" w:rsidRPr="00BD38FF">
        <w:t>notamment</w:t>
      </w:r>
      <w:r w:rsidR="00B409D9" w:rsidRPr="00BD38FF">
        <w:t xml:space="preserve"> dans la fenêtre atmosphérique jusqu'à 8 μm.</w:t>
      </w:r>
      <w:r w:rsidR="00BD38FF">
        <w:t xml:space="preserve"> </w:t>
      </w:r>
      <w:r w:rsidR="00B409D9" w:rsidRPr="00BD38FF">
        <w:t>Sb</w:t>
      </w:r>
      <w:r w:rsidR="00F856B5" w:rsidRPr="00F856B5">
        <w:rPr>
          <w:vertAlign w:val="subscript"/>
        </w:rPr>
        <w:t>2</w:t>
      </w:r>
      <w:r w:rsidR="00B409D9" w:rsidRPr="00BD38FF">
        <w:t>O</w:t>
      </w:r>
      <w:r w:rsidR="00F856B5" w:rsidRPr="00F856B5">
        <w:rPr>
          <w:vertAlign w:val="subscript"/>
        </w:rPr>
        <w:t>3</w:t>
      </w:r>
      <w:r w:rsidR="00B409D9" w:rsidRPr="00BD38FF">
        <w:rPr>
          <w:position w:val="-8"/>
          <w:vertAlign w:val="subscript"/>
        </w:rPr>
        <w:t xml:space="preserve"> </w:t>
      </w:r>
      <w:r w:rsidR="00B409D9" w:rsidRPr="00BD38FF">
        <w:t xml:space="preserve">a déjà été introduit dans </w:t>
      </w:r>
      <w:r w:rsidR="00F856B5">
        <w:t>plusieur</w:t>
      </w:r>
      <w:r w:rsidR="00F856B5" w:rsidRPr="00BD38FF">
        <w:t>s</w:t>
      </w:r>
      <w:r w:rsidR="00F01908" w:rsidRPr="00BD38FF">
        <w:t xml:space="preserve"> compositions vitreuses</w:t>
      </w:r>
      <w:r w:rsidR="00B409D9" w:rsidRPr="00BD38FF">
        <w:t xml:space="preserve"> comme </w:t>
      </w:r>
      <w:r w:rsidR="00F856B5">
        <w:t>second formateur</w:t>
      </w:r>
      <w:r w:rsidR="00B409D9" w:rsidRPr="00BD38FF">
        <w:t xml:space="preserve"> </w:t>
      </w:r>
      <w:r w:rsidR="00F01908" w:rsidRPr="00BD38FF">
        <w:t>à</w:t>
      </w:r>
      <w:r w:rsidR="00B409D9" w:rsidRPr="00BD38FF">
        <w:t xml:space="preserve"> des verres d’oxydes pour améliorer leur transparence dans</w:t>
      </w:r>
      <w:r w:rsidR="00F01908">
        <w:t xml:space="preserve"> l’infrarouge</w:t>
      </w:r>
      <w:r w:rsidR="00B409D9" w:rsidRPr="00BD38FF">
        <w:t xml:space="preserve">. </w:t>
      </w:r>
    </w:p>
    <w:p w:rsidR="00B409D9" w:rsidRPr="00BD38FF" w:rsidRDefault="00F856B5" w:rsidP="00F856B5">
      <w:pPr>
        <w:pStyle w:val="Default"/>
        <w:spacing w:after="200" w:line="360" w:lineRule="auto"/>
        <w:jc w:val="both"/>
      </w:pPr>
      <w:r>
        <w:t xml:space="preserve">Dans ce mémoire, nous avons </w:t>
      </w:r>
      <w:r w:rsidR="00B409D9" w:rsidRPr="00BD38FF">
        <w:t>synthétis</w:t>
      </w:r>
      <w:r>
        <w:t>é</w:t>
      </w:r>
      <w:r w:rsidR="00B409D9" w:rsidRPr="00BD38FF">
        <w:t xml:space="preserve"> des </w:t>
      </w:r>
      <w:r>
        <w:t>verres</w:t>
      </w:r>
      <w:r w:rsidR="00B409D9" w:rsidRPr="00BD38FF">
        <w:t xml:space="preserve"> </w:t>
      </w:r>
      <w:r w:rsidR="00F01908">
        <w:t xml:space="preserve">dans </w:t>
      </w:r>
      <w:r>
        <w:t>le système quaternaire</w:t>
      </w:r>
      <w:r w:rsidR="00F01908">
        <w:t xml:space="preserve"> Sb</w:t>
      </w:r>
      <w:r w:rsidR="00F01908" w:rsidRPr="00F01908">
        <w:rPr>
          <w:vertAlign w:val="subscript"/>
        </w:rPr>
        <w:t>2</w:t>
      </w:r>
      <w:r w:rsidR="00F01908">
        <w:t>O</w:t>
      </w:r>
      <w:r w:rsidR="00F01908" w:rsidRPr="00F01908">
        <w:rPr>
          <w:vertAlign w:val="subscript"/>
        </w:rPr>
        <w:t>3</w:t>
      </w:r>
      <w:r w:rsidR="00F01908">
        <w:t>-K</w:t>
      </w:r>
      <w:r w:rsidR="00F01908" w:rsidRPr="00F01908">
        <w:rPr>
          <w:vertAlign w:val="subscript"/>
        </w:rPr>
        <w:t>2</w:t>
      </w:r>
      <w:r w:rsidR="00F01908">
        <w:t>O-PbO-ZnO</w:t>
      </w:r>
      <w:r w:rsidR="00B409D9" w:rsidRPr="00BD38FF">
        <w:t xml:space="preserve"> </w:t>
      </w:r>
      <w:r>
        <w:t>pur et dopé à l’erbium.</w:t>
      </w:r>
      <w:r w:rsidR="00B409D9" w:rsidRPr="00BD38FF">
        <w:t xml:space="preserve"> </w:t>
      </w:r>
      <w:r>
        <w:t>Plusieurs caractérisations physico-chimiques ont été mesuré avec une attention particulière aux verre dopés à l’erbium.</w:t>
      </w:r>
    </w:p>
    <w:p w:rsidR="00A76185" w:rsidRDefault="00EE28C3" w:rsidP="003E7CC8">
      <w:pPr>
        <w:tabs>
          <w:tab w:val="left" w:pos="1985"/>
        </w:tabs>
        <w:spacing w:after="120" w:line="360" w:lineRule="auto"/>
        <w:ind w:firstLine="708"/>
        <w:jc w:val="both"/>
      </w:pPr>
      <w:r w:rsidRPr="00EE28C3">
        <w:rPr>
          <w:rFonts w:ascii="Times New Roman" w:hAnsi="Times New Roman" w:cs="Times New Roman"/>
          <w:sz w:val="24"/>
          <w:szCs w:val="24"/>
        </w:rPr>
        <w:t>Le premier chapitre retrace l’historique des travaux précédemment réalisés sur des verres en général en passant en revue les différents types de verres</w:t>
      </w:r>
      <w:r w:rsidR="00A76185">
        <w:rPr>
          <w:rFonts w:ascii="Times New Roman" w:hAnsi="Times New Roman" w:cs="Times New Roman"/>
          <w:sz w:val="24"/>
          <w:szCs w:val="24"/>
        </w:rPr>
        <w:t>.</w:t>
      </w:r>
      <w:r w:rsidR="00A76185" w:rsidRPr="00A76185">
        <w:t xml:space="preserve"> </w:t>
      </w:r>
      <w:r w:rsidR="00A76185" w:rsidRPr="00A76185">
        <w:rPr>
          <w:rFonts w:ascii="Times New Roman" w:hAnsi="Times New Roman" w:cs="Times New Roman"/>
          <w:sz w:val="24"/>
          <w:szCs w:val="24"/>
        </w:rPr>
        <w:t>La deuxième partie de ce chapitre  est réservée la description de la spectroscopie des ions terre rare dans une matrice vitreuse et les processus mis en jeu lors d’une excitation optique telles que le phénomène d’absorption, d’émission, relaxation multi phonon, transfert d’énergie et la durée de vie de luminescence.</w:t>
      </w:r>
    </w:p>
    <w:p w:rsidR="00512F07" w:rsidRDefault="0079264C" w:rsidP="00F856B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01883" w:rsidRPr="00C01883">
        <w:rPr>
          <w:rFonts w:ascii="Times New Roman" w:hAnsi="Times New Roman" w:cs="Times New Roman"/>
          <w:sz w:val="24"/>
          <w:szCs w:val="24"/>
        </w:rPr>
        <w:t xml:space="preserve">Le deuxième chapitre est consacré </w:t>
      </w:r>
      <w:r w:rsidR="00512F07" w:rsidRPr="00C01883">
        <w:rPr>
          <w:rFonts w:ascii="Times New Roman" w:hAnsi="Times New Roman" w:cs="Times New Roman"/>
          <w:sz w:val="24"/>
          <w:szCs w:val="24"/>
        </w:rPr>
        <w:t>à</w:t>
      </w:r>
      <w:r w:rsidR="00C01883" w:rsidRPr="00C01883">
        <w:rPr>
          <w:rFonts w:ascii="Times New Roman" w:hAnsi="Times New Roman" w:cs="Times New Roman"/>
          <w:sz w:val="24"/>
          <w:szCs w:val="24"/>
        </w:rPr>
        <w:t xml:space="preserve"> la description </w:t>
      </w:r>
      <w:r w:rsidR="00512F07" w:rsidRPr="00C01883">
        <w:rPr>
          <w:rFonts w:ascii="Times New Roman" w:hAnsi="Times New Roman" w:cs="Times New Roman"/>
          <w:sz w:val="24"/>
          <w:szCs w:val="24"/>
        </w:rPr>
        <w:t>de</w:t>
      </w:r>
      <w:r w:rsidR="00F856B5">
        <w:rPr>
          <w:rFonts w:ascii="Times New Roman" w:hAnsi="Times New Roman" w:cs="Times New Roman"/>
          <w:sz w:val="24"/>
          <w:szCs w:val="24"/>
        </w:rPr>
        <w:t>s</w:t>
      </w:r>
      <w:r w:rsidR="00512F07" w:rsidRPr="00C01883">
        <w:rPr>
          <w:rFonts w:ascii="Times New Roman" w:hAnsi="Times New Roman" w:cs="Times New Roman"/>
          <w:sz w:val="24"/>
          <w:szCs w:val="24"/>
        </w:rPr>
        <w:t xml:space="preserve"> conditions expérimentales</w:t>
      </w:r>
      <w:r w:rsidR="00C01883" w:rsidRPr="00C01883">
        <w:rPr>
          <w:rFonts w:ascii="Times New Roman" w:hAnsi="Times New Roman" w:cs="Times New Roman"/>
          <w:sz w:val="24"/>
          <w:szCs w:val="24"/>
        </w:rPr>
        <w:t xml:space="preserve"> de synthèse des verres et </w:t>
      </w:r>
      <w:r w:rsidR="00F856B5">
        <w:rPr>
          <w:rFonts w:ascii="Times New Roman" w:hAnsi="Times New Roman" w:cs="Times New Roman"/>
          <w:sz w:val="24"/>
          <w:szCs w:val="24"/>
        </w:rPr>
        <w:t xml:space="preserve">les </w:t>
      </w:r>
      <w:r w:rsidR="00C01883" w:rsidRPr="00C01883">
        <w:rPr>
          <w:rFonts w:ascii="Times New Roman" w:hAnsi="Times New Roman" w:cs="Times New Roman"/>
          <w:sz w:val="24"/>
          <w:szCs w:val="24"/>
        </w:rPr>
        <w:t>différentes techniques utilisées dans ce travail</w:t>
      </w:r>
    </w:p>
    <w:p w:rsidR="0079264C" w:rsidRDefault="0079264C" w:rsidP="00F856B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2F07" w:rsidRPr="0079264C">
        <w:rPr>
          <w:rFonts w:ascii="Times New Roman" w:hAnsi="Times New Roman" w:cs="Times New Roman"/>
          <w:sz w:val="24"/>
          <w:szCs w:val="24"/>
        </w:rPr>
        <w:t>Le troisième chapitre regroupe les propriétés physique</w:t>
      </w:r>
      <w:r w:rsidR="00F856B5">
        <w:rPr>
          <w:rFonts w:ascii="Times New Roman" w:hAnsi="Times New Roman" w:cs="Times New Roman"/>
          <w:sz w:val="24"/>
          <w:szCs w:val="24"/>
        </w:rPr>
        <w:t>s</w:t>
      </w:r>
      <w:r w:rsidR="00512F07" w:rsidRPr="0079264C">
        <w:rPr>
          <w:rFonts w:ascii="Times New Roman" w:hAnsi="Times New Roman" w:cs="Times New Roman"/>
          <w:sz w:val="24"/>
          <w:szCs w:val="24"/>
        </w:rPr>
        <w:t xml:space="preserve"> et optique</w:t>
      </w:r>
      <w:r w:rsidR="00F856B5">
        <w:rPr>
          <w:rFonts w:ascii="Times New Roman" w:hAnsi="Times New Roman" w:cs="Times New Roman"/>
          <w:sz w:val="24"/>
          <w:szCs w:val="24"/>
        </w:rPr>
        <w:t>s</w:t>
      </w:r>
      <w:r w:rsidR="00512F07" w:rsidRPr="0079264C">
        <w:rPr>
          <w:rFonts w:ascii="Times New Roman" w:hAnsi="Times New Roman" w:cs="Times New Roman"/>
          <w:sz w:val="24"/>
          <w:szCs w:val="24"/>
        </w:rPr>
        <w:t xml:space="preserve"> des </w:t>
      </w:r>
      <w:r w:rsidR="00F856B5">
        <w:rPr>
          <w:rFonts w:ascii="Times New Roman" w:hAnsi="Times New Roman" w:cs="Times New Roman"/>
          <w:sz w:val="24"/>
          <w:szCs w:val="24"/>
        </w:rPr>
        <w:t>verres. I</w:t>
      </w:r>
      <w:r w:rsidR="00512F07" w:rsidRPr="0079264C">
        <w:rPr>
          <w:rFonts w:ascii="Times New Roman" w:hAnsi="Times New Roman" w:cs="Times New Roman"/>
          <w:sz w:val="24"/>
          <w:szCs w:val="24"/>
        </w:rPr>
        <w:t>l s’agit en occurrence des spectres de transmission dans les domaines de l’UV</w:t>
      </w:r>
      <w:r w:rsidR="00F856B5">
        <w:rPr>
          <w:rFonts w:ascii="Times New Roman" w:hAnsi="Times New Roman" w:cs="Times New Roman"/>
          <w:sz w:val="24"/>
          <w:szCs w:val="24"/>
        </w:rPr>
        <w:t>-Vis</w:t>
      </w:r>
      <w:r w:rsidR="00512F07" w:rsidRPr="0079264C">
        <w:rPr>
          <w:rFonts w:ascii="Times New Roman" w:hAnsi="Times New Roman" w:cs="Times New Roman"/>
          <w:sz w:val="24"/>
          <w:szCs w:val="24"/>
        </w:rPr>
        <w:t xml:space="preserve"> et </w:t>
      </w:r>
      <w:r w:rsidRPr="0079264C">
        <w:rPr>
          <w:rFonts w:ascii="Times New Roman" w:hAnsi="Times New Roman" w:cs="Times New Roman"/>
          <w:sz w:val="24"/>
          <w:szCs w:val="24"/>
        </w:rPr>
        <w:t>l’infrarouge</w:t>
      </w:r>
      <w:r w:rsidR="00F01908">
        <w:rPr>
          <w:rFonts w:ascii="Times New Roman" w:hAnsi="Times New Roman" w:cs="Times New Roman"/>
          <w:sz w:val="24"/>
          <w:szCs w:val="24"/>
        </w:rPr>
        <w:t>.</w:t>
      </w:r>
      <w:r w:rsidR="00512F07" w:rsidRPr="0079264C">
        <w:rPr>
          <w:rFonts w:ascii="Times New Roman" w:hAnsi="Times New Roman" w:cs="Times New Roman"/>
          <w:color w:val="000000"/>
          <w:sz w:val="24"/>
          <w:szCs w:val="24"/>
        </w:rPr>
        <w:t xml:space="preserve"> Les propriétés élastiques des verres sont déterminées par la méthode de propagation des ultrasons. </w:t>
      </w:r>
    </w:p>
    <w:p w:rsidR="0079264C" w:rsidRPr="0079264C" w:rsidRDefault="0079264C" w:rsidP="00F856B5">
      <w:pPr>
        <w:spacing w:after="12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3E7CC8">
        <w:rPr>
          <w:rFonts w:ascii="Times New Roman" w:hAnsi="Times New Roman" w:cs="Times New Roman"/>
          <w:color w:val="000000"/>
          <w:sz w:val="24"/>
          <w:szCs w:val="24"/>
        </w:rPr>
        <w:t xml:space="preserve"> L</w:t>
      </w:r>
      <w:r w:rsidR="00F856B5">
        <w:rPr>
          <w:rFonts w:ascii="Times New Roman" w:hAnsi="Times New Roman" w:cs="Times New Roman"/>
          <w:color w:val="000000"/>
          <w:sz w:val="24"/>
          <w:szCs w:val="24"/>
        </w:rPr>
        <w:t>a</w:t>
      </w:r>
      <w:r w:rsidR="003E7CC8">
        <w:rPr>
          <w:rFonts w:ascii="Times New Roman" w:hAnsi="Times New Roman" w:cs="Times New Roman"/>
          <w:color w:val="000000"/>
          <w:sz w:val="24"/>
          <w:szCs w:val="24"/>
        </w:rPr>
        <w:t xml:space="preserve"> d</w:t>
      </w:r>
      <w:r w:rsidRPr="0079264C">
        <w:rPr>
          <w:rFonts w:ascii="Times New Roman" w:hAnsi="Times New Roman" w:cs="Times New Roman"/>
          <w:color w:val="000000"/>
          <w:sz w:val="24"/>
          <w:szCs w:val="24"/>
        </w:rPr>
        <w:t xml:space="preserve">ernière partie de ce travail a </w:t>
      </w:r>
      <w:r w:rsidR="00F856B5">
        <w:rPr>
          <w:rFonts w:ascii="Times New Roman" w:hAnsi="Times New Roman" w:cs="Times New Roman"/>
          <w:color w:val="000000"/>
          <w:sz w:val="24"/>
          <w:szCs w:val="24"/>
        </w:rPr>
        <w:t xml:space="preserve">été </w:t>
      </w:r>
      <w:r w:rsidR="002E348F">
        <w:rPr>
          <w:rFonts w:ascii="Times New Roman" w:hAnsi="Times New Roman" w:cs="Times New Roman"/>
          <w:color w:val="000000"/>
          <w:sz w:val="24"/>
          <w:szCs w:val="24"/>
        </w:rPr>
        <w:t>réservée</w:t>
      </w:r>
      <w:r w:rsidR="00F856B5">
        <w:rPr>
          <w:rFonts w:ascii="Times New Roman" w:hAnsi="Times New Roman" w:cs="Times New Roman"/>
          <w:color w:val="000000"/>
          <w:sz w:val="24"/>
          <w:szCs w:val="24"/>
        </w:rPr>
        <w:t xml:space="preserve"> à</w:t>
      </w:r>
      <w:r w:rsidRPr="0079264C">
        <w:rPr>
          <w:rFonts w:ascii="Times New Roman" w:hAnsi="Times New Roman" w:cs="Times New Roman"/>
          <w:color w:val="000000"/>
          <w:sz w:val="24"/>
          <w:szCs w:val="24"/>
        </w:rPr>
        <w:t xml:space="preserve"> </w:t>
      </w:r>
      <w:r w:rsidRPr="0079264C">
        <w:rPr>
          <w:rFonts w:ascii="Times New Roman" w:hAnsi="Times New Roman" w:cs="Times New Roman"/>
          <w:sz w:val="24"/>
          <w:szCs w:val="24"/>
        </w:rPr>
        <w:t>l’étude des propriétés spectroscopiques de l’ion Er</w:t>
      </w:r>
      <w:r w:rsidRPr="0079264C">
        <w:rPr>
          <w:rFonts w:ascii="Times New Roman" w:hAnsi="Times New Roman" w:cs="Times New Roman"/>
          <w:sz w:val="24"/>
          <w:szCs w:val="24"/>
          <w:vertAlign w:val="superscript"/>
        </w:rPr>
        <w:t>3+</w:t>
      </w:r>
      <w:r w:rsidRPr="0079264C">
        <w:rPr>
          <w:rFonts w:ascii="Times New Roman" w:hAnsi="Times New Roman" w:cs="Times New Roman"/>
          <w:sz w:val="24"/>
          <w:szCs w:val="24"/>
        </w:rPr>
        <w:t xml:space="preserve"> dans un verre d’antimoniate choisi préalablement. L’analyse a été faite en utilisant la théorie de Judd-Ofelt  qui consiste à l’extraction des paramètres Ωi (i=2, 4 et 6) et les paramètres radiatifs. </w:t>
      </w:r>
      <w:r w:rsidR="00F856B5">
        <w:rPr>
          <w:rFonts w:ascii="Times New Roman" w:hAnsi="Times New Roman" w:cs="Times New Roman"/>
          <w:sz w:val="24"/>
          <w:szCs w:val="24"/>
        </w:rPr>
        <w:t>Des essais de luminescence dans le visible de ces verres ont été mesurés.</w:t>
      </w:r>
    </w:p>
    <w:p w:rsidR="0079264C" w:rsidRDefault="0079264C" w:rsidP="0079264C">
      <w:pPr>
        <w:spacing w:after="120" w:line="360" w:lineRule="auto"/>
        <w:jc w:val="both"/>
      </w:pPr>
      <w:r w:rsidRPr="0079264C">
        <w:rPr>
          <w:rFonts w:ascii="Times New Roman" w:hAnsi="Times New Roman" w:cs="Times New Roman"/>
          <w:sz w:val="24"/>
          <w:szCs w:val="24"/>
        </w:rPr>
        <w:t xml:space="preserve">Enfin, une conclusion générale </w:t>
      </w:r>
      <w:r w:rsidR="00F856B5">
        <w:rPr>
          <w:rFonts w:ascii="Times New Roman" w:hAnsi="Times New Roman" w:cs="Times New Roman"/>
          <w:sz w:val="24"/>
          <w:szCs w:val="24"/>
        </w:rPr>
        <w:t xml:space="preserve">clôture ce mémoire. Elle </w:t>
      </w:r>
      <w:r w:rsidRPr="0079264C">
        <w:rPr>
          <w:rFonts w:ascii="Times New Roman" w:hAnsi="Times New Roman" w:cs="Times New Roman"/>
          <w:sz w:val="24"/>
          <w:szCs w:val="24"/>
        </w:rPr>
        <w:t>regroupe les différents résultats obtenus dans ce travail</w:t>
      </w:r>
      <w:r>
        <w:t>.</w:t>
      </w:r>
    </w:p>
    <w:p w:rsidR="007D25D1" w:rsidRPr="0079264C" w:rsidRDefault="007D25D1" w:rsidP="0079264C">
      <w:pPr>
        <w:rPr>
          <w:rFonts w:ascii="Times New Roman" w:hAnsi="Times New Roman" w:cs="Times New Roman"/>
          <w:sz w:val="24"/>
          <w:szCs w:val="24"/>
        </w:rPr>
      </w:pPr>
    </w:p>
    <w:sectPr w:rsidR="007D25D1" w:rsidRPr="0079264C" w:rsidSect="00D824F8">
      <w:headerReference w:type="default" r:id="rId6"/>
      <w:footerReference w:type="default" r:id="rId7"/>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C35" w:rsidRDefault="00ED6C35" w:rsidP="003E7CC8">
      <w:pPr>
        <w:spacing w:after="0" w:line="240" w:lineRule="auto"/>
      </w:pPr>
      <w:r>
        <w:separator/>
      </w:r>
    </w:p>
  </w:endnote>
  <w:endnote w:type="continuationSeparator" w:id="1">
    <w:p w:rsidR="00ED6C35" w:rsidRDefault="00ED6C35" w:rsidP="003E7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480"/>
      <w:docPartObj>
        <w:docPartGallery w:val="Page Numbers (Bottom of Page)"/>
        <w:docPartUnique/>
      </w:docPartObj>
    </w:sdtPr>
    <w:sdtContent>
      <w:p w:rsidR="009A3402" w:rsidRDefault="00324327">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9A3402" w:rsidRDefault="00324327">
                    <w:pPr>
                      <w:jc w:val="center"/>
                    </w:pPr>
                    <w:fldSimple w:instr=" PAGE    \* MERGEFORMAT ">
                      <w:r w:rsidR="009D7C8F" w:rsidRPr="009D7C8F">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C35" w:rsidRDefault="00ED6C35" w:rsidP="003E7CC8">
      <w:pPr>
        <w:spacing w:after="0" w:line="240" w:lineRule="auto"/>
      </w:pPr>
      <w:r>
        <w:separator/>
      </w:r>
    </w:p>
  </w:footnote>
  <w:footnote w:type="continuationSeparator" w:id="1">
    <w:p w:rsidR="00ED6C35" w:rsidRDefault="00ED6C35" w:rsidP="003E7C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02" w:rsidRPr="009A3402" w:rsidRDefault="009A3402" w:rsidP="009A3402">
    <w:pPr>
      <w:pStyle w:val="En-tte"/>
      <w:rPr>
        <w:rFonts w:asciiTheme="majorBidi" w:hAnsiTheme="majorBidi" w:cstheme="majorBidi"/>
        <w:b/>
        <w:bCs/>
        <w:sz w:val="28"/>
        <w:szCs w:val="28"/>
      </w:rPr>
    </w:pPr>
    <w:r w:rsidRPr="009A3402">
      <w:rPr>
        <w:rFonts w:asciiTheme="majorBidi" w:hAnsiTheme="majorBidi" w:cstheme="majorBidi"/>
        <w:b/>
        <w:bCs/>
        <w:sz w:val="28"/>
        <w:szCs w:val="28"/>
      </w:rPr>
      <w:t>Introduction  Générale</w:t>
    </w:r>
  </w:p>
  <w:p w:rsidR="003E7CC8" w:rsidRDefault="003E7CC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D13E6E"/>
    <w:rsid w:val="00014AE6"/>
    <w:rsid w:val="000712C5"/>
    <w:rsid w:val="000B7D66"/>
    <w:rsid w:val="00104813"/>
    <w:rsid w:val="002E348F"/>
    <w:rsid w:val="00301484"/>
    <w:rsid w:val="00324327"/>
    <w:rsid w:val="00355138"/>
    <w:rsid w:val="003D0FC0"/>
    <w:rsid w:val="003E7CC8"/>
    <w:rsid w:val="004E6127"/>
    <w:rsid w:val="00512F07"/>
    <w:rsid w:val="005C35C8"/>
    <w:rsid w:val="00696733"/>
    <w:rsid w:val="00715213"/>
    <w:rsid w:val="007778C1"/>
    <w:rsid w:val="0079264C"/>
    <w:rsid w:val="007D25D1"/>
    <w:rsid w:val="007D2B42"/>
    <w:rsid w:val="00846AB0"/>
    <w:rsid w:val="008E3FB0"/>
    <w:rsid w:val="00927ABC"/>
    <w:rsid w:val="009806FF"/>
    <w:rsid w:val="009A3402"/>
    <w:rsid w:val="009D7C8F"/>
    <w:rsid w:val="009F11FE"/>
    <w:rsid w:val="00A76185"/>
    <w:rsid w:val="00B409D9"/>
    <w:rsid w:val="00B5048A"/>
    <w:rsid w:val="00BD38FF"/>
    <w:rsid w:val="00C01883"/>
    <w:rsid w:val="00CF451B"/>
    <w:rsid w:val="00D02E2D"/>
    <w:rsid w:val="00D10ABD"/>
    <w:rsid w:val="00D13E6E"/>
    <w:rsid w:val="00D824F8"/>
    <w:rsid w:val="00DA5048"/>
    <w:rsid w:val="00E220EF"/>
    <w:rsid w:val="00E33359"/>
    <w:rsid w:val="00ED6C35"/>
    <w:rsid w:val="00EE28C3"/>
    <w:rsid w:val="00F01908"/>
    <w:rsid w:val="00F856B5"/>
    <w:rsid w:val="00FA38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409D9"/>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3E7CC8"/>
    <w:pPr>
      <w:tabs>
        <w:tab w:val="center" w:pos="4536"/>
        <w:tab w:val="right" w:pos="9072"/>
      </w:tabs>
      <w:spacing w:after="0" w:line="240" w:lineRule="auto"/>
    </w:pPr>
  </w:style>
  <w:style w:type="character" w:customStyle="1" w:styleId="En-tteCar">
    <w:name w:val="En-tête Car"/>
    <w:basedOn w:val="Policepardfaut"/>
    <w:link w:val="En-tte"/>
    <w:uiPriority w:val="99"/>
    <w:rsid w:val="003E7CC8"/>
  </w:style>
  <w:style w:type="paragraph" w:styleId="Pieddepage">
    <w:name w:val="footer"/>
    <w:basedOn w:val="Normal"/>
    <w:link w:val="PieddepageCar"/>
    <w:uiPriority w:val="99"/>
    <w:unhideWhenUsed/>
    <w:rsid w:val="003E7C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7CC8"/>
  </w:style>
  <w:style w:type="paragraph" w:styleId="Textedebulles">
    <w:name w:val="Balloon Text"/>
    <w:basedOn w:val="Normal"/>
    <w:link w:val="TextedebullesCar"/>
    <w:uiPriority w:val="99"/>
    <w:semiHidden/>
    <w:unhideWhenUsed/>
    <w:rsid w:val="003E7C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C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491</Words>
  <Characters>2701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Générale   </dc:title>
  <dc:creator>gigahertz</dc:creator>
  <cp:lastModifiedBy>gigahertz</cp:lastModifiedBy>
  <cp:revision>8</cp:revision>
  <dcterms:created xsi:type="dcterms:W3CDTF">2012-05-14T14:10:00Z</dcterms:created>
  <dcterms:modified xsi:type="dcterms:W3CDTF">2012-11-16T08:26:00Z</dcterms:modified>
</cp:coreProperties>
</file>